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19" w:rsidRDefault="00C8782D">
      <w:pPr>
        <w:spacing w:line="240" w:lineRule="auto"/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 </w:t>
      </w:r>
    </w:p>
    <w:p w:rsidR="00C00619" w:rsidRDefault="00C8782D">
      <w:pPr>
        <w:spacing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00619" w:rsidRDefault="00C8782D">
      <w:pPr>
        <w:spacing w:line="240" w:lineRule="auto"/>
        <w:jc w:val="center"/>
      </w:pPr>
      <w:r>
        <w:rPr>
          <w:rFonts w:ascii="Arial" w:eastAsia="Arial" w:hAnsi="Arial" w:cs="Arial"/>
          <w:b/>
          <w:sz w:val="24"/>
        </w:rPr>
        <w:t xml:space="preserve">FICHA TÉCNICA - MOSTRA FOTOGRÁFICA 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111250"/>
            <wp:effectExtent l="0" t="0" r="0" b="0"/>
            <wp:wrapTopAndBottom/>
            <wp:docPr id="1611" name="Picture 1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" name="Picture 16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619" w:rsidRDefault="00C8782D">
      <w:pPr>
        <w:spacing w:line="240" w:lineRule="auto"/>
        <w:ind w:left="56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00619" w:rsidRDefault="00C8782D">
      <w:pPr>
        <w:spacing w:line="240" w:lineRule="auto"/>
        <w:ind w:left="56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00619" w:rsidRDefault="00C8782D">
      <w:pPr>
        <w:spacing w:after="13" w:line="240" w:lineRule="auto"/>
        <w:ind w:left="563" w:right="-15" w:hanging="10"/>
      </w:pPr>
      <w:r>
        <w:rPr>
          <w:rFonts w:ascii="Arial" w:eastAsia="Arial" w:hAnsi="Arial" w:cs="Arial"/>
          <w:b/>
          <w:sz w:val="24"/>
        </w:rPr>
        <w:t xml:space="preserve">Título </w:t>
      </w:r>
    </w:p>
    <w:p w:rsidR="00C00619" w:rsidRDefault="00C8782D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line="240" w:lineRule="auto"/>
        <w:ind w:left="56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00619" w:rsidRDefault="00C8782D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line="240" w:lineRule="auto"/>
        <w:ind w:left="568"/>
      </w:pPr>
      <w:r>
        <w:rPr>
          <w:rFonts w:ascii="Arial" w:eastAsia="Arial" w:hAnsi="Arial" w:cs="Arial"/>
          <w:b/>
          <w:sz w:val="24"/>
        </w:rPr>
        <w:t xml:space="preserve">MÃOS QUE TRANSFORMAM O MUNDO DO ESCOLAR! </w:t>
      </w:r>
      <w:r>
        <w:rPr>
          <w:rFonts w:ascii="Arial" w:eastAsia="Arial" w:hAnsi="Arial" w:cs="Arial"/>
          <w:sz w:val="24"/>
        </w:rPr>
        <w:t xml:space="preserve"> </w:t>
      </w:r>
    </w:p>
    <w:p w:rsidR="00C00619" w:rsidRDefault="00C8782D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line="240" w:lineRule="auto"/>
        <w:ind w:left="568"/>
      </w:pPr>
      <w:r>
        <w:rPr>
          <w:rFonts w:ascii="Arial" w:eastAsia="Arial" w:hAnsi="Arial" w:cs="Arial"/>
          <w:sz w:val="24"/>
        </w:rPr>
        <w:t xml:space="preserve"> </w:t>
      </w:r>
    </w:p>
    <w:p w:rsidR="00C00619" w:rsidRDefault="00C8782D">
      <w:pPr>
        <w:spacing w:line="240" w:lineRule="auto"/>
        <w:ind w:left="56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00619" w:rsidRDefault="00C8782D">
      <w:pPr>
        <w:spacing w:after="13" w:line="240" w:lineRule="auto"/>
        <w:ind w:left="563" w:right="-15" w:hanging="10"/>
      </w:pPr>
      <w:r>
        <w:rPr>
          <w:rFonts w:ascii="Arial" w:eastAsia="Arial" w:hAnsi="Arial" w:cs="Arial"/>
          <w:b/>
          <w:sz w:val="24"/>
        </w:rPr>
        <w:t xml:space="preserve">Ano  </w:t>
      </w:r>
    </w:p>
    <w:p w:rsidR="00C00619" w:rsidRDefault="00C8782D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line="240" w:lineRule="auto"/>
        <w:ind w:left="563" w:hanging="10"/>
        <w:jc w:val="both"/>
      </w:pPr>
      <w:r>
        <w:rPr>
          <w:rFonts w:ascii="Arial" w:eastAsia="Arial" w:hAnsi="Arial" w:cs="Arial"/>
          <w:sz w:val="24"/>
        </w:rPr>
        <w:t xml:space="preserve">2019  </w:t>
      </w:r>
    </w:p>
    <w:p w:rsidR="00C00619" w:rsidRDefault="00C8782D">
      <w:pPr>
        <w:spacing w:line="240" w:lineRule="auto"/>
        <w:ind w:left="56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00619" w:rsidRDefault="00C8782D">
      <w:pPr>
        <w:spacing w:after="13" w:line="240" w:lineRule="auto"/>
        <w:ind w:left="563" w:right="-15" w:hanging="10"/>
      </w:pPr>
      <w:r>
        <w:rPr>
          <w:rFonts w:ascii="Arial" w:eastAsia="Arial" w:hAnsi="Arial" w:cs="Arial"/>
          <w:b/>
          <w:sz w:val="24"/>
        </w:rPr>
        <w:t xml:space="preserve">Autores  </w:t>
      </w:r>
    </w:p>
    <w:p w:rsidR="00C00619" w:rsidRDefault="00C8782D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line="240" w:lineRule="auto"/>
        <w:ind w:left="563" w:hanging="10"/>
        <w:jc w:val="both"/>
      </w:pPr>
      <w:r>
        <w:rPr>
          <w:rFonts w:ascii="Arial" w:eastAsia="Arial" w:hAnsi="Arial" w:cs="Arial"/>
          <w:sz w:val="24"/>
        </w:rPr>
        <w:t xml:space="preserve">Paola Langner da Cruz  </w:t>
      </w:r>
    </w:p>
    <w:p w:rsidR="00C00619" w:rsidRDefault="00C8782D">
      <w:pPr>
        <w:spacing w:line="240" w:lineRule="auto"/>
        <w:ind w:left="56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00619" w:rsidRDefault="00C8782D">
      <w:pPr>
        <w:spacing w:after="13" w:line="240" w:lineRule="auto"/>
        <w:ind w:left="563" w:right="-15" w:hanging="10"/>
      </w:pPr>
      <w:r>
        <w:rPr>
          <w:rFonts w:ascii="Arial" w:eastAsia="Arial" w:hAnsi="Arial" w:cs="Arial"/>
          <w:b/>
          <w:sz w:val="24"/>
        </w:rPr>
        <w:t xml:space="preserve">Projeto e local onde a imagem foi produzida </w:t>
      </w:r>
    </w:p>
    <w:p w:rsidR="00C00619" w:rsidRDefault="00C8782D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1" w:line="350" w:lineRule="auto"/>
        <w:ind w:left="563" w:hanging="10"/>
        <w:jc w:val="both"/>
      </w:pPr>
      <w:r>
        <w:rPr>
          <w:rFonts w:ascii="Arial" w:eastAsia="Arial" w:hAnsi="Arial" w:cs="Arial"/>
          <w:sz w:val="24"/>
        </w:rPr>
        <w:t xml:space="preserve">A imagem foi produzida na Escola Municipal </w:t>
      </w:r>
      <w:proofErr w:type="spellStart"/>
      <w:r>
        <w:rPr>
          <w:rFonts w:ascii="Arial" w:eastAsia="Arial" w:hAnsi="Arial" w:cs="Arial"/>
          <w:sz w:val="24"/>
        </w:rPr>
        <w:t>Iva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Chiapetta</w:t>
      </w:r>
      <w:proofErr w:type="spellEnd"/>
      <w:r>
        <w:rPr>
          <w:rFonts w:ascii="Arial" w:eastAsia="Arial" w:hAnsi="Arial" w:cs="Arial"/>
          <w:sz w:val="24"/>
        </w:rPr>
        <w:t xml:space="preserve"> Cardoso, durante atividades do Projeto PIBEX - Programa saúde e prevenção nas escolas: articulação entre a academia, serviços de saúde e comunidade para a promoção da saúde do </w:t>
      </w:r>
      <w:proofErr w:type="gramStart"/>
      <w:r>
        <w:rPr>
          <w:rFonts w:ascii="Arial" w:eastAsia="Arial" w:hAnsi="Arial" w:cs="Arial"/>
          <w:sz w:val="24"/>
        </w:rPr>
        <w:t>escolar</w:t>
      </w:r>
      <w:proofErr w:type="gramEnd"/>
      <w:r>
        <w:rPr>
          <w:rFonts w:ascii="Arial" w:eastAsia="Arial" w:hAnsi="Arial" w:cs="Arial"/>
          <w:sz w:val="24"/>
        </w:rPr>
        <w:t xml:space="preserve"> de Tupanciretã/</w:t>
      </w:r>
      <w:r>
        <w:rPr>
          <w:rFonts w:ascii="Arial" w:eastAsia="Arial" w:hAnsi="Arial" w:cs="Arial"/>
          <w:sz w:val="24"/>
        </w:rPr>
        <w:t xml:space="preserve">RS. </w:t>
      </w:r>
    </w:p>
    <w:p w:rsidR="00C00619" w:rsidRDefault="00C8782D">
      <w:pPr>
        <w:spacing w:line="240" w:lineRule="auto"/>
        <w:ind w:left="56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00619" w:rsidRDefault="00C8782D">
      <w:pPr>
        <w:spacing w:after="13" w:line="240" w:lineRule="auto"/>
        <w:ind w:left="563" w:right="-15" w:hanging="10"/>
      </w:pPr>
      <w:r>
        <w:rPr>
          <w:rFonts w:ascii="Arial" w:eastAsia="Arial" w:hAnsi="Arial" w:cs="Arial"/>
          <w:b/>
          <w:sz w:val="24"/>
        </w:rPr>
        <w:t xml:space="preserve">Contextualização da fotografia (até 60 palavras) </w:t>
      </w:r>
    </w:p>
    <w:tbl>
      <w:tblPr>
        <w:tblStyle w:val="TableGrid"/>
        <w:tblW w:w="9184" w:type="dxa"/>
        <w:tblInd w:w="459" w:type="dxa"/>
        <w:tblCellMar>
          <w:top w:w="0" w:type="dxa"/>
          <w:left w:w="109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9184"/>
      </w:tblGrid>
      <w:tr w:rsidR="00C00619">
        <w:tc>
          <w:tcPr>
            <w:tcW w:w="9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0619" w:rsidRDefault="00C8782D">
            <w:pPr>
              <w:spacing w:after="4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C00619" w:rsidRDefault="00C8782D">
            <w:pPr>
              <w:spacing w:after="119" w:line="352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Todos os dias, em cada pequena ação, as mãos da merendeira transformam o mundo do escolar. Distribuem alimento, carinho e também esperança. São mãos unidas na luta pela educação e igualdade. Estas </w:t>
            </w:r>
            <w:r>
              <w:rPr>
                <w:rFonts w:ascii="Arial" w:eastAsia="Arial" w:hAnsi="Arial" w:cs="Arial"/>
                <w:sz w:val="24"/>
              </w:rPr>
              <w:t xml:space="preserve">mãos espalham sorrisos e conduzem o aluno para um caminho de mudanças. </w:t>
            </w:r>
          </w:p>
          <w:p w:rsidR="00C00619" w:rsidRDefault="00C8782D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C00619" w:rsidRDefault="00C8782D">
      <w:pPr>
        <w:spacing w:line="240" w:lineRule="auto"/>
        <w:ind w:left="56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00619" w:rsidRDefault="00C8782D">
      <w:pPr>
        <w:spacing w:line="240" w:lineRule="auto"/>
        <w:ind w:left="568"/>
      </w:pPr>
      <w:r>
        <w:rPr>
          <w:rFonts w:ascii="Arial" w:eastAsia="Arial" w:hAnsi="Arial" w:cs="Arial"/>
          <w:sz w:val="24"/>
        </w:rPr>
        <w:t xml:space="preserve"> </w:t>
      </w:r>
    </w:p>
    <w:p w:rsidR="00C00619" w:rsidRDefault="00C8782D">
      <w:pPr>
        <w:spacing w:after="4016" w:line="240" w:lineRule="auto"/>
        <w:ind w:left="56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00619" w:rsidRDefault="00C8782D">
      <w:pPr>
        <w:spacing w:after="26" w:line="240" w:lineRule="auto"/>
        <w:jc w:val="center"/>
      </w:pPr>
      <w:r>
        <w:rPr>
          <w:b/>
          <w:sz w:val="10"/>
        </w:rPr>
        <w:lastRenderedPageBreak/>
        <w:t xml:space="preserve">PRÓ-REITORIA DE PÓS- GRADUAÇÃO, PESQUISA E EXTENSÃO </w:t>
      </w:r>
    </w:p>
    <w:p w:rsidR="00C00619" w:rsidRDefault="00C8782D">
      <w:pPr>
        <w:spacing w:after="13" w:line="240" w:lineRule="auto"/>
        <w:ind w:left="10" w:right="-15" w:hanging="10"/>
        <w:jc w:val="center"/>
      </w:pPr>
      <w:r>
        <w:rPr>
          <w:sz w:val="10"/>
        </w:rPr>
        <w:t xml:space="preserve">FONE: (55) 3321.1606 I 3321.1545 | E-mail: </w:t>
      </w:r>
      <w:proofErr w:type="gramStart"/>
      <w:r>
        <w:rPr>
          <w:sz w:val="10"/>
        </w:rPr>
        <w:t>pesquisa@unicruz.edu.br ;</w:t>
      </w:r>
      <w:proofErr w:type="gramEnd"/>
      <w:r>
        <w:rPr>
          <w:sz w:val="10"/>
        </w:rPr>
        <w:t xml:space="preserve"> extensao@unicruz.edu.br</w:t>
      </w:r>
      <w:r>
        <w:rPr>
          <w:b/>
          <w:sz w:val="10"/>
        </w:rPr>
        <w:t xml:space="preserve"> </w:t>
      </w:r>
    </w:p>
    <w:p w:rsidR="00C00619" w:rsidRDefault="00C8782D">
      <w:pPr>
        <w:spacing w:after="13" w:line="240" w:lineRule="auto"/>
        <w:ind w:left="10" w:right="-15" w:hanging="10"/>
        <w:jc w:val="center"/>
      </w:pPr>
      <w:r>
        <w:rPr>
          <w:sz w:val="10"/>
        </w:rPr>
        <w:t xml:space="preserve">Campus Universitário Dr. Ulysses Guimarães - Rodovia Municipal Jacob Della Méa, km 5.6 – </w:t>
      </w:r>
    </w:p>
    <w:p w:rsidR="00C00619" w:rsidRDefault="00C8782D">
      <w:pPr>
        <w:spacing w:after="13" w:line="240" w:lineRule="auto"/>
        <w:ind w:left="10" w:right="-15" w:hanging="10"/>
        <w:jc w:val="center"/>
      </w:pPr>
      <w:r>
        <w:rPr>
          <w:sz w:val="10"/>
        </w:rPr>
        <w:t xml:space="preserve">Parada Benito. CRUZ ALTA/RS - CEP- 98005-972 I UNICRUZ.EDU.BR </w:t>
      </w:r>
    </w:p>
    <w:sectPr w:rsidR="00C00619">
      <w:pgSz w:w="11908" w:h="16836"/>
      <w:pgMar w:top="1440" w:right="125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19"/>
    <w:rsid w:val="00C00619"/>
    <w:rsid w:val="00C8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679AF-B58F-4B2D-BBF7-5CC56E2C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Paola Langner</cp:lastModifiedBy>
  <cp:revision>2</cp:revision>
  <dcterms:created xsi:type="dcterms:W3CDTF">2019-09-19T20:40:00Z</dcterms:created>
  <dcterms:modified xsi:type="dcterms:W3CDTF">2019-09-19T20:40:00Z</dcterms:modified>
</cp:coreProperties>
</file>